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6F8C1D" w14:textId="77777777" w:rsidR="00B70DBA" w:rsidRDefault="007D2CC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PRICING FORMULA (PAINTINGS)</w:t>
      </w:r>
    </w:p>
    <w:p w14:paraId="795F09CD" w14:textId="7C6EDC0B" w:rsidR="00B70DBA" w:rsidRDefault="00F7122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Provided for</w:t>
      </w:r>
      <w:r w:rsidR="007D2CC0">
        <w:rPr>
          <w:rFonts w:ascii="Times New Roman" w:hAnsi="Times New Roman"/>
          <w:b/>
          <w:bCs/>
          <w:sz w:val="24"/>
          <w:szCs w:val="24"/>
        </w:rPr>
        <w:t xml:space="preserve"> Marcia R Wise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4E07F26F" w14:textId="77777777" w:rsidR="00B70DBA" w:rsidRDefault="007D2CC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(Director at One Artist Road, Santa Fe, NM)</w:t>
      </w:r>
    </w:p>
    <w:p w14:paraId="21EC7AFF" w14:textId="77777777" w:rsidR="00B70DBA" w:rsidRDefault="00B70DB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83746FB" w14:textId="77777777" w:rsidR="00B70DBA" w:rsidRDefault="00B70DB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BAAC374" w14:textId="77777777" w:rsidR="00B70DBA" w:rsidRDefault="007D2CC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propose that you use this </w:t>
      </w:r>
      <w:r>
        <w:rPr>
          <w:rFonts w:ascii="Times New Roman" w:hAnsi="Times New Roman"/>
          <w:b/>
          <w:bCs/>
          <w:sz w:val="24"/>
          <w:szCs w:val="24"/>
        </w:rPr>
        <w:t xml:space="preserve">formula </w:t>
      </w:r>
      <w:r>
        <w:rPr>
          <w:rFonts w:ascii="Times New Roman" w:hAnsi="Times New Roman"/>
          <w:sz w:val="24"/>
          <w:szCs w:val="24"/>
        </w:rPr>
        <w:t xml:space="preserve">below. However, sit down and play with the numbers so that you are selling within range of those around you (begin with us </w:t>
      </w:r>
      <w:r>
        <w:rPr>
          <w:rFonts w:ascii="Times New Roman" w:hAnsi="Times New Roman"/>
          <w:sz w:val="24"/>
          <w:szCs w:val="24"/>
        </w:rPr>
        <w:t xml:space="preserve">since we represent your work here and remember Santa Fe is fast becoming one of the major art markets in the country). </w:t>
      </w:r>
      <w:proofErr w:type="gramStart"/>
      <w:r>
        <w:rPr>
          <w:rFonts w:ascii="Times New Roman" w:hAnsi="Times New Roman"/>
          <w:sz w:val="24"/>
          <w:szCs w:val="24"/>
        </w:rPr>
        <w:t>Also</w:t>
      </w:r>
      <w:proofErr w:type="gramEnd"/>
      <w:r>
        <w:rPr>
          <w:rFonts w:ascii="Times New Roman" w:hAnsi="Times New Roman"/>
          <w:sz w:val="24"/>
          <w:szCs w:val="24"/>
        </w:rPr>
        <w:t xml:space="preserve"> prices need to increase in time, watch the market(s) you are in for signals. Always keep pricing consistent across the board - most </w:t>
      </w:r>
      <w:r>
        <w:rPr>
          <w:rFonts w:ascii="Times New Roman" w:hAnsi="Times New Roman"/>
          <w:sz w:val="24"/>
          <w:szCs w:val="24"/>
        </w:rPr>
        <w:t>important. When it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time to increase pricing, or if one gallery contacts you about price increases, contact all your gallery directors to be included in this discussion before raising prices. (Note &amp; understand the terms of any contracts before you sign o</w:t>
      </w:r>
      <w:r>
        <w:rPr>
          <w:rFonts w:ascii="Times New Roman" w:hAnsi="Times New Roman"/>
          <w:sz w:val="24"/>
          <w:szCs w:val="24"/>
        </w:rPr>
        <w:t>n.)</w:t>
      </w:r>
    </w:p>
    <w:p w14:paraId="711922C9" w14:textId="77777777" w:rsidR="00B70DBA" w:rsidRDefault="00B70DBA">
      <w:pPr>
        <w:pStyle w:val="Body"/>
      </w:pPr>
    </w:p>
    <w:p w14:paraId="6C587D91" w14:textId="77777777" w:rsidR="00B70DBA" w:rsidRDefault="00B70DBA">
      <w:pPr>
        <w:pStyle w:val="Body"/>
      </w:pPr>
    </w:p>
    <w:p w14:paraId="19D609F5" w14:textId="77777777" w:rsidR="00B70DBA" w:rsidRDefault="00B70DBA">
      <w:pPr>
        <w:pStyle w:val="Body"/>
      </w:pPr>
    </w:p>
    <w:p w14:paraId="4348AD3B" w14:textId="77777777" w:rsidR="00B70DBA" w:rsidRDefault="007D2CC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</w:rPr>
        <w:t>Formula.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Using a formula provides simplicity at its best: height x width x a set amount.  Your choice on that set amount.  Use a calculator and try different amounts until you land on one that works for you.  Generally, as the size goes up, the set</w:t>
      </w:r>
      <w:r>
        <w:rPr>
          <w:rFonts w:ascii="Times New Roman" w:hAnsi="Times New Roman"/>
          <w:sz w:val="24"/>
          <w:szCs w:val="24"/>
        </w:rPr>
        <w:t xml:space="preserve"> amount goes up: more work, more materials, more framing costs, etc.</w:t>
      </w:r>
    </w:p>
    <w:p w14:paraId="562A973C" w14:textId="77777777" w:rsidR="00B70DBA" w:rsidRDefault="00B70DB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AF8BABB" w14:textId="77777777" w:rsidR="00B70DBA" w:rsidRDefault="007D2CC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Examples:</w:t>
      </w:r>
    </w:p>
    <w:p w14:paraId="73205AEB" w14:textId="77777777" w:rsidR="00B70DBA" w:rsidRDefault="00B70DB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B4CD20C" w14:textId="77777777" w:rsidR="00B70DBA" w:rsidRDefault="007D2CC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x 12 x $3/</w:t>
      </w:r>
      <w:proofErr w:type="spellStart"/>
      <w:r>
        <w:rPr>
          <w:rFonts w:ascii="Times New Roman" w:hAnsi="Times New Roman"/>
          <w:sz w:val="24"/>
          <w:szCs w:val="24"/>
        </w:rPr>
        <w:t>sq</w:t>
      </w:r>
      <w:proofErr w:type="spellEnd"/>
      <w:r>
        <w:rPr>
          <w:rFonts w:ascii="Times New Roman" w:hAnsi="Times New Roman"/>
          <w:sz w:val="24"/>
          <w:szCs w:val="24"/>
        </w:rPr>
        <w:t xml:space="preserve"> inch = $324.  Round up to $325.</w:t>
      </w:r>
    </w:p>
    <w:p w14:paraId="0D22E6C3" w14:textId="77777777" w:rsidR="00B70DBA" w:rsidRDefault="007D2CC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x 16 x $3.50 </w:t>
      </w:r>
      <w:proofErr w:type="spellStart"/>
      <w:r>
        <w:rPr>
          <w:rFonts w:ascii="Times New Roman" w:hAnsi="Times New Roman"/>
          <w:sz w:val="24"/>
          <w:szCs w:val="24"/>
        </w:rPr>
        <w:t>sq</w:t>
      </w:r>
      <w:proofErr w:type="spellEnd"/>
      <w:r>
        <w:rPr>
          <w:rFonts w:ascii="Times New Roman" w:hAnsi="Times New Roman"/>
          <w:sz w:val="24"/>
          <w:szCs w:val="24"/>
        </w:rPr>
        <w:t xml:space="preserve"> inch = $672.  Round up to $675.</w:t>
      </w:r>
    </w:p>
    <w:p w14:paraId="0EFB767F" w14:textId="77777777" w:rsidR="00B70DBA" w:rsidRDefault="007D2CC0">
      <w:pPr>
        <w:pStyle w:val="Body"/>
      </w:pPr>
      <w:r>
        <w:rPr>
          <w:rFonts w:ascii="Times New Roman" w:hAnsi="Times New Roman"/>
          <w:sz w:val="24"/>
          <w:szCs w:val="24"/>
        </w:rPr>
        <w:t>18 x 24 x $4/</w:t>
      </w:r>
      <w:proofErr w:type="spellStart"/>
      <w:r>
        <w:rPr>
          <w:rFonts w:ascii="Times New Roman" w:hAnsi="Times New Roman"/>
          <w:sz w:val="24"/>
          <w:szCs w:val="24"/>
        </w:rPr>
        <w:t>sq</w:t>
      </w:r>
      <w:proofErr w:type="spellEnd"/>
      <w:r>
        <w:rPr>
          <w:rFonts w:ascii="Times New Roman" w:hAnsi="Times New Roman"/>
          <w:sz w:val="24"/>
          <w:szCs w:val="24"/>
        </w:rPr>
        <w:t xml:space="preserve"> inch = $1,728.  Round up to $1750.</w:t>
      </w:r>
    </w:p>
    <w:sectPr w:rsidR="00B70D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2971" w14:textId="77777777" w:rsidR="007D2CC0" w:rsidRDefault="007D2CC0">
      <w:r>
        <w:separator/>
      </w:r>
    </w:p>
  </w:endnote>
  <w:endnote w:type="continuationSeparator" w:id="0">
    <w:p w14:paraId="76F9E4F6" w14:textId="77777777" w:rsidR="007D2CC0" w:rsidRDefault="007D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0C54" w14:textId="77777777" w:rsidR="00F71223" w:rsidRDefault="00F71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6B5F" w14:textId="77777777" w:rsidR="00B70DBA" w:rsidRDefault="00B70D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2285" w14:textId="77777777" w:rsidR="00F71223" w:rsidRDefault="00F71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7A0A6" w14:textId="77777777" w:rsidR="007D2CC0" w:rsidRDefault="007D2CC0">
      <w:r>
        <w:separator/>
      </w:r>
    </w:p>
  </w:footnote>
  <w:footnote w:type="continuationSeparator" w:id="0">
    <w:p w14:paraId="0007F491" w14:textId="77777777" w:rsidR="007D2CC0" w:rsidRDefault="007D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69FB" w14:textId="77777777" w:rsidR="00F71223" w:rsidRDefault="00F71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80E0" w14:textId="77777777" w:rsidR="00B70DBA" w:rsidRDefault="00B70D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C79B" w14:textId="77777777" w:rsidR="00F71223" w:rsidRDefault="00F71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BA"/>
    <w:rsid w:val="007D2CC0"/>
    <w:rsid w:val="00B70DBA"/>
    <w:rsid w:val="00DE2503"/>
    <w:rsid w:val="00F7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B1B57"/>
  <w15:docId w15:val="{D4E47B44-C0F0-7C41-9E45-0B40B27E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1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2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Clinton</cp:lastModifiedBy>
  <cp:revision>2</cp:revision>
  <dcterms:created xsi:type="dcterms:W3CDTF">2018-12-04T22:31:00Z</dcterms:created>
  <dcterms:modified xsi:type="dcterms:W3CDTF">2018-12-04T22:31:00Z</dcterms:modified>
</cp:coreProperties>
</file>